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0A" w:rsidRDefault="002B2EAE">
      <w:pPr>
        <w:spacing w:after="0"/>
        <w:jc w:val="right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KAŞÜSTÜ</w:t>
      </w:r>
      <w:r w:rsidR="00173BBA">
        <w:rPr>
          <w:rFonts w:ascii="Times New Roman" w:eastAsia="Times New Roman" w:hAnsi="Times New Roman" w:cs="Times New Roman"/>
          <w:b/>
          <w:color w:val="FF0000"/>
          <w:sz w:val="28"/>
        </w:rPr>
        <w:t xml:space="preserve"> İLK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>ÖĞRETİM KURUMLARI</w:t>
      </w:r>
      <w:r w:rsidR="00173BBA">
        <w:rPr>
          <w:rFonts w:ascii="Times New Roman" w:eastAsia="Times New Roman" w:hAnsi="Times New Roman" w:cs="Times New Roman"/>
          <w:b/>
          <w:color w:val="FF0000"/>
          <w:sz w:val="28"/>
        </w:rPr>
        <w:t xml:space="preserve"> BESLENME DOSTU OKUL PLANI</w:t>
      </w:r>
      <w:r w:rsidR="00173BB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823" w:type="dxa"/>
        <w:tblInd w:w="-282" w:type="dxa"/>
        <w:tblCellMar>
          <w:top w:w="13" w:type="dxa"/>
          <w:left w:w="104" w:type="dxa"/>
          <w:right w:w="200" w:type="dxa"/>
        </w:tblCellMar>
        <w:tblLook w:val="04A0" w:firstRow="1" w:lastRow="0" w:firstColumn="1" w:lastColumn="0" w:noHBand="0" w:noVBand="1"/>
      </w:tblPr>
      <w:tblGrid>
        <w:gridCol w:w="14823"/>
      </w:tblGrid>
      <w:tr w:rsidR="000C010A">
        <w:trPr>
          <w:trHeight w:val="1020"/>
        </w:trPr>
        <w:tc>
          <w:tcPr>
            <w:tcW w:w="1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C010A" w:rsidRDefault="00173BBA" w:rsidP="00E0156B">
            <w:pPr>
              <w:spacing w:after="2"/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AMAÇ: </w:t>
            </w:r>
            <w:r w:rsidR="002B2EAE">
              <w:rPr>
                <w:rFonts w:ascii="Times New Roman" w:eastAsia="Times New Roman" w:hAnsi="Times New Roman" w:cs="Times New Roman"/>
                <w:b/>
              </w:rPr>
              <w:t>Trabzon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ili, </w:t>
            </w:r>
            <w:r w:rsidR="002B2EAE">
              <w:rPr>
                <w:rFonts w:ascii="Times New Roman" w:eastAsia="Times New Roman" w:hAnsi="Times New Roman" w:cs="Times New Roman"/>
              </w:rPr>
              <w:t>Yomra</w:t>
            </w:r>
            <w:r>
              <w:rPr>
                <w:rFonts w:ascii="Times New Roman" w:eastAsia="Times New Roman" w:hAnsi="Times New Roman" w:cs="Times New Roman"/>
              </w:rPr>
              <w:t xml:space="preserve"> İlçesi, </w:t>
            </w:r>
            <w:proofErr w:type="spellStart"/>
            <w:r w:rsidR="002B2EAE">
              <w:rPr>
                <w:rFonts w:ascii="Times New Roman" w:eastAsia="Times New Roman" w:hAnsi="Times New Roman" w:cs="Times New Roman"/>
              </w:rPr>
              <w:t>Kaşüstü</w:t>
            </w:r>
            <w:proofErr w:type="spellEnd"/>
            <w:r w:rsidR="002B2EAE">
              <w:rPr>
                <w:rFonts w:ascii="Times New Roman" w:eastAsia="Times New Roman" w:hAnsi="Times New Roman" w:cs="Times New Roman"/>
              </w:rPr>
              <w:t xml:space="preserve"> İlk</w:t>
            </w:r>
            <w:r w:rsidR="00E0156B">
              <w:rPr>
                <w:rFonts w:ascii="Times New Roman" w:eastAsia="Times New Roman" w:hAnsi="Times New Roman" w:cs="Times New Roman"/>
              </w:rPr>
              <w:t xml:space="preserve">öğretim </w:t>
            </w:r>
            <w:proofErr w:type="gramStart"/>
            <w:r w:rsidR="00E0156B">
              <w:rPr>
                <w:rFonts w:ascii="Times New Roman" w:eastAsia="Times New Roman" w:hAnsi="Times New Roman" w:cs="Times New Roman"/>
              </w:rPr>
              <w:t xml:space="preserve">Kurumlarında </w:t>
            </w:r>
            <w:r>
              <w:rPr>
                <w:rFonts w:ascii="Times New Roman" w:eastAsia="Times New Roman" w:hAnsi="Times New Roman" w:cs="Times New Roman"/>
              </w:rPr>
              <w:t>, Beslenme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Dostu Okul Programının, Türkiye Sağlıklı Beslenme ve Hareketli Hayat Programında belirtilen Amaç, Hedef ve stratejiler kapsamında yapılacak uygulamalarla öğrencilerimizin, velilerimizin okulumuz personelinin </w:t>
            </w:r>
            <w:r>
              <w:rPr>
                <w:rFonts w:ascii="Times New Roman" w:eastAsia="Times New Roman" w:hAnsi="Times New Roman" w:cs="Times New Roman"/>
                <w:b/>
                <w:color w:val="0D0D0D"/>
              </w:rPr>
              <w:t>3 yıl</w:t>
            </w:r>
            <w:r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sonunda </w:t>
            </w:r>
          </w:p>
          <w:p w:rsidR="000C010A" w:rsidRDefault="00173BBA">
            <w:pPr>
              <w:ind w:left="1628" w:right="148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 xml:space="preserve">Sağlıklı okul dönemi ile beraber Ailelerde ve çocuklarımızda beslenme bilincini artırma, sağlık risklerini azaltma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sağlıklı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 xml:space="preserve"> nesiller yetiştirmek için gerekli; hareketli, sportif, dengeli beslenme eğitim hizmetini sağlamak.”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010A">
        <w:trPr>
          <w:trHeight w:val="8139"/>
        </w:trPr>
        <w:tc>
          <w:tcPr>
            <w:tcW w:w="1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spacing w:after="1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HEDEFLER: </w:t>
            </w:r>
          </w:p>
          <w:p w:rsidR="000C010A" w:rsidRDefault="00173BBA">
            <w:pPr>
              <w:numPr>
                <w:ilvl w:val="0"/>
                <w:numId w:val="1"/>
              </w:numPr>
              <w:spacing w:after="22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Beslenme Dostu Okul Programı uygulama kılavuzu doğrultusunda Okulumuzda Sağlıklı beslenme ve hareketli yaşam ekibinin kurularak,  </w:t>
            </w:r>
          </w:p>
          <w:p w:rsidR="000C010A" w:rsidRDefault="00173BBA">
            <w:pPr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Beslenme Dostu Okul Planının hazırlanması ve uygulamaya geçirilerek </w:t>
            </w:r>
            <w:proofErr w:type="spellStart"/>
            <w:proofErr w:type="gramStart"/>
            <w:r w:rsidR="001923DD">
              <w:rPr>
                <w:rFonts w:ascii="Times New Roman" w:eastAsia="Times New Roman" w:hAnsi="Times New Roman" w:cs="Times New Roman"/>
              </w:rPr>
              <w:t>Kaşüstü</w:t>
            </w:r>
            <w:proofErr w:type="spellEnd"/>
            <w:r w:rsidR="001923D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İlk</w:t>
            </w:r>
            <w:proofErr w:type="gramEnd"/>
            <w:r w:rsidR="001923DD">
              <w:rPr>
                <w:rFonts w:ascii="Times New Roman" w:eastAsia="Times New Roman" w:hAnsi="Times New Roman" w:cs="Times New Roman"/>
              </w:rPr>
              <w:t xml:space="preserve">-Orta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okulu olarak öğrenci ve çevremizde farkındalık yaratmak, </w:t>
            </w:r>
          </w:p>
          <w:p w:rsidR="000C010A" w:rsidRDefault="00173BBA">
            <w:pPr>
              <w:numPr>
                <w:ilvl w:val="0"/>
                <w:numId w:val="1"/>
              </w:numPr>
              <w:spacing w:after="147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"Beslenme Dostu Okul Projesi" ile öğrencilerin, sağlıklı beslenme ve hareketli yaşam koşullarına teşvik etmek, </w:t>
            </w:r>
          </w:p>
          <w:p w:rsidR="000C010A" w:rsidRDefault="00173BBA">
            <w:pPr>
              <w:numPr>
                <w:ilvl w:val="0"/>
                <w:numId w:val="1"/>
              </w:numPr>
              <w:spacing w:after="149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Okullumuzda sağlıksız beslenme ve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obezitenin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önlenmesi için gerekli tedbirlerin alınmasını sağlamak, </w:t>
            </w:r>
          </w:p>
          <w:p w:rsidR="000C010A" w:rsidRDefault="00173BBA">
            <w:pPr>
              <w:numPr>
                <w:ilvl w:val="0"/>
                <w:numId w:val="1"/>
              </w:numPr>
              <w:spacing w:after="148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Sağlıklı beslenme ve hareketli yaşam için yapılan iyi uygulamaları desteklenmek, </w:t>
            </w:r>
          </w:p>
          <w:p w:rsidR="000C010A" w:rsidRDefault="00173BBA">
            <w:pPr>
              <w:numPr>
                <w:ilvl w:val="0"/>
                <w:numId w:val="1"/>
              </w:numPr>
              <w:spacing w:after="141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Okul sağlığının daha iyi düzeylere çıkarılması için çalışmalar yapılmak, </w:t>
            </w:r>
          </w:p>
          <w:p w:rsidR="000C010A" w:rsidRDefault="00173BBA">
            <w:pPr>
              <w:numPr>
                <w:ilvl w:val="0"/>
                <w:numId w:val="1"/>
              </w:numPr>
              <w:spacing w:after="147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2018 yılına kadar okul ve çevre genelinde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obezite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ve oluşturduğu sağlık riskleri konusunda farkındalık oluşturmak, </w:t>
            </w:r>
          </w:p>
          <w:p w:rsidR="000C010A" w:rsidRDefault="00173BBA">
            <w:pPr>
              <w:numPr>
                <w:ilvl w:val="0"/>
                <w:numId w:val="1"/>
              </w:numPr>
              <w:spacing w:after="146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Sağlıklı beslenme ve sportif faaliyetlerin önemini kavratmak, </w:t>
            </w:r>
          </w:p>
          <w:p w:rsidR="000C010A" w:rsidRDefault="00173BBA">
            <w:pPr>
              <w:numPr>
                <w:ilvl w:val="0"/>
                <w:numId w:val="1"/>
              </w:numPr>
              <w:spacing w:after="134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Okul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obezite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prevelansını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% 10 azaltmak, </w:t>
            </w:r>
          </w:p>
          <w:p w:rsidR="000C010A" w:rsidRDefault="00173BBA">
            <w:pPr>
              <w:numPr>
                <w:ilvl w:val="0"/>
                <w:numId w:val="1"/>
              </w:numPr>
              <w:spacing w:after="141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Okul Çalışanlarının beslenme, fiziksel aktivite konusunda düzenlenen ders, etkinlik ve davranışlarda öğrencilerimize rol model olmasını sağlanmak, </w:t>
            </w:r>
          </w:p>
          <w:p w:rsidR="000C010A" w:rsidRDefault="00173BBA">
            <w:pPr>
              <w:numPr>
                <w:ilvl w:val="0"/>
                <w:numId w:val="1"/>
              </w:numPr>
              <w:spacing w:after="126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Okul kantinimizde, besleyici değeri yüksek sağlıklı gıdalarla beslenme bilgisinin oluşturulmasını sağlamak, </w:t>
            </w:r>
          </w:p>
          <w:p w:rsidR="000C010A" w:rsidRDefault="00173BBA">
            <w:pPr>
              <w:numPr>
                <w:ilvl w:val="0"/>
                <w:numId w:val="1"/>
              </w:numPr>
              <w:spacing w:after="2" w:line="396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Okulumuzda bulunan ve özel beslenme gerektiren Diyabet,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Çölyak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Besin alerjisi vb. hastalıkları taşıyan çocukların beslenmelerine uygun yiyecek ve içeceklerin okul kantinlerinde bulundurulması ve bu konularda kantin / yemekhane çalışanlarının bilgilendirilmesini sağlamak, </w:t>
            </w:r>
          </w:p>
          <w:p w:rsidR="000C010A" w:rsidRDefault="00173BBA">
            <w:pPr>
              <w:numPr>
                <w:ilvl w:val="0"/>
                <w:numId w:val="1"/>
              </w:numPr>
              <w:spacing w:line="39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Sağlıklı Okul Çevresinin geliştirilmesi amacıyla sağlıklı beslenme ve düzenli fiziksel aktivitelerle ilgili olumlu mesaj içeren afiş, poster vb. asılmasının sağlanmak, </w:t>
            </w:r>
          </w:p>
          <w:p w:rsidR="000C010A" w:rsidRDefault="00173BBA">
            <w:pPr>
              <w:numPr>
                <w:ilvl w:val="0"/>
                <w:numId w:val="1"/>
              </w:numPr>
              <w:spacing w:after="146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Okulumuzda yeterli ve dengeli beslenme, düzenli fiziksel aktivite ve gıda güvenliği, gıda maddeleri etiket okuma alışkanlıklarının kazandırılması amacıyla, </w:t>
            </w:r>
          </w:p>
          <w:p w:rsidR="000C010A" w:rsidRDefault="00173BBA">
            <w:pPr>
              <w:spacing w:after="78" w:line="356" w:lineRule="auto"/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Türkiye Sağlıklı Beslenme ve hareketli hayat programında adı geçen paydaş kurumlarla işbirliği yaparak düzenlenecek eğitim ve fiziksel aktivitelerde ilgili kurum ve kurulardan destek almak, </w:t>
            </w:r>
          </w:p>
          <w:p w:rsidR="000C010A" w:rsidRDefault="00173BBA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Sağlıklı Beslenme ve Düzenli Fiziksel aktivite konularında, Sağlıkla ilgili önemli gün ve haftalarda sınıf yada Okul genelinde öğrencilerin ve okul çalışanlarının da katılımıyla düzenlenecek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Resim ,Şiir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Spor yarışmaları düzenlenmek ve derece alan sınıf yada yarışmalara bisiklet, yaşlarına uygun spor malzemeleri, eşofman vb. ödüller vermek,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455E0" w:rsidRDefault="009455E0">
      <w:pPr>
        <w:spacing w:after="0"/>
        <w:rPr>
          <w:rFonts w:ascii="Times New Roman" w:eastAsia="Times New Roman" w:hAnsi="Times New Roman" w:cs="Times New Roman"/>
          <w:b/>
        </w:rPr>
      </w:pPr>
    </w:p>
    <w:p w:rsidR="009455E0" w:rsidRDefault="009455E0">
      <w:pPr>
        <w:spacing w:after="0"/>
        <w:rPr>
          <w:rFonts w:ascii="Times New Roman" w:eastAsia="Times New Roman" w:hAnsi="Times New Roman" w:cs="Times New Roman"/>
          <w:b/>
        </w:rPr>
      </w:pPr>
    </w:p>
    <w:p w:rsidR="009455E0" w:rsidRDefault="009455E0">
      <w:pPr>
        <w:spacing w:after="0"/>
        <w:rPr>
          <w:rFonts w:ascii="Times New Roman" w:eastAsia="Times New Roman" w:hAnsi="Times New Roman" w:cs="Times New Roman"/>
          <w:b/>
        </w:rPr>
      </w:pPr>
    </w:p>
    <w:p w:rsidR="007A4BB9" w:rsidRDefault="007A4BB9">
      <w:pPr>
        <w:spacing w:after="0"/>
        <w:rPr>
          <w:rFonts w:ascii="Times New Roman" w:eastAsia="Times New Roman" w:hAnsi="Times New Roman" w:cs="Times New Roman"/>
          <w:b/>
        </w:rPr>
      </w:pPr>
    </w:p>
    <w:p w:rsidR="000C010A" w:rsidRDefault="00173BBA">
      <w:pPr>
        <w:spacing w:after="0"/>
      </w:pPr>
      <w:r>
        <w:rPr>
          <w:rFonts w:ascii="Times New Roman" w:eastAsia="Times New Roman" w:hAnsi="Times New Roman" w:cs="Times New Roman"/>
          <w:b/>
        </w:rPr>
        <w:lastRenderedPageBreak/>
        <w:t xml:space="preserve"> ETKİNLİKLER ve İZLEME-DEĞERLENDİRME (</w:t>
      </w:r>
      <w:r w:rsidR="00AA7F35">
        <w:rPr>
          <w:rFonts w:ascii="Times New Roman" w:eastAsia="Times New Roman" w:hAnsi="Times New Roman" w:cs="Times New Roman"/>
          <w:b/>
        </w:rPr>
        <w:t>201</w:t>
      </w:r>
      <w:r w:rsidR="001F7791">
        <w:rPr>
          <w:rFonts w:ascii="Times New Roman" w:eastAsia="Times New Roman" w:hAnsi="Times New Roman" w:cs="Times New Roman"/>
          <w:b/>
        </w:rPr>
        <w:t>9</w:t>
      </w:r>
      <w:r w:rsidR="00AA7F3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Yılı) </w:t>
      </w:r>
    </w:p>
    <w:tbl>
      <w:tblPr>
        <w:tblStyle w:val="TableGrid"/>
        <w:tblW w:w="15173" w:type="dxa"/>
        <w:tblInd w:w="-427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7374"/>
        <w:gridCol w:w="1844"/>
        <w:gridCol w:w="1135"/>
        <w:gridCol w:w="1133"/>
        <w:gridCol w:w="3687"/>
      </w:tblGrid>
      <w:tr w:rsidR="000C010A" w:rsidTr="007F72DD">
        <w:trPr>
          <w:trHeight w:val="854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spacing w:after="26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C010A" w:rsidRDefault="00173BBA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ETKİNLİKLER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C010A" w:rsidRDefault="00173B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UYGULAMA ZAMANI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AÇIK HEDEF UYGULANDI MI? </w:t>
            </w:r>
          </w:p>
          <w:p w:rsidR="000C010A" w:rsidRDefault="00173BBA">
            <w:pPr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EVET </w:t>
            </w:r>
            <w:r w:rsidR="007F72DD">
              <w:rPr>
                <w:rFonts w:ascii="Times New Roman" w:eastAsia="Times New Roman" w:hAnsi="Times New Roman" w:cs="Times New Roman"/>
                <w:b/>
              </w:rPr>
              <w:t xml:space="preserve">      HAYIR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        </w:t>
            </w:r>
          </w:p>
          <w:p w:rsidR="000C010A" w:rsidRDefault="000C010A">
            <w:pPr>
              <w:ind w:left="2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spacing w:after="17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0C010A" w:rsidRDefault="00173BB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İZLEME - DEĞERLENDİRME </w:t>
            </w:r>
          </w:p>
        </w:tc>
      </w:tr>
      <w:tr w:rsidR="000C010A">
        <w:trPr>
          <w:trHeight w:val="574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Sağlıklı beslenme ve hareketli yaşam ekibinin oluşturulması ve ilk toplantısının gerçekleştirilmesi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F7791">
            <w:pPr>
              <w:ind w:left="2"/>
            </w:pPr>
            <w:r>
              <w:t>ŞUBAT 2019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010A">
        <w:trPr>
          <w:trHeight w:val="566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Beslenme dostu okul projesi 3 yıllık planının hazırlanması, Okulun internet sayfasında beslenme köşesinin oluşturulması.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F7791">
            <w:pPr>
              <w:ind w:left="2"/>
            </w:pPr>
            <w:r>
              <w:t>ŞUBAT 2019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010A">
        <w:trPr>
          <w:trHeight w:val="562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Beslenme Dostu Okul Projesi için okul koridorlarında ve sınıflar içerisinde panoların hazırlanması ve afiş, poster ve broşürlerin asılması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F7791">
            <w:pPr>
              <w:ind w:left="2"/>
            </w:pPr>
            <w:r>
              <w:t>MART 2019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010A">
        <w:trPr>
          <w:trHeight w:val="562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Okuldaki tüm öğrencilerin boy ve kilolarının tespit edilmesi; beden kitle indekslerinin hesaplanarak veliler ile paylaşılması.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F7791">
            <w:pPr>
              <w:ind w:left="2"/>
              <w:jc w:val="both"/>
            </w:pPr>
            <w:r>
              <w:t>MART 2019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010A">
        <w:trPr>
          <w:trHeight w:val="559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 w:rsidP="001F7791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Oyun ve Fiziki etkinlikler derslerinin beden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eğitimi  öğretim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programına göre etkili ve fiziksel aktivitelerle işlenmesinin sağlanması,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F7791">
            <w:pPr>
              <w:ind w:left="2"/>
            </w:pPr>
            <w:r>
              <w:t>EĞİTİM ÖĞRETİM YILI SÜRESİNCE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010A">
        <w:trPr>
          <w:trHeight w:val="562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Okul kantininin düzenli olarak aylık denetlenmesi.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F7791">
            <w:pPr>
              <w:ind w:left="2"/>
            </w:pPr>
            <w:r>
              <w:t>HER AY SONU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010A">
        <w:trPr>
          <w:trHeight w:val="768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Sağlıklı Beslenme,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Obezite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,Diyabet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konularına Sağlık Bilgisi, konularının dersler içerisinde yer verilmesi. Öğrencilerin “Sağlık İçin Hareket Et” etkinliklerinden haberdar edilmesi( Bilgilendirme Çalışmaları)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F7791">
            <w:pPr>
              <w:ind w:left="2"/>
            </w:pPr>
            <w:r>
              <w:t xml:space="preserve"> </w:t>
            </w:r>
            <w:proofErr w:type="gramStart"/>
            <w:r>
              <w:t>YIL  BOYUNCA</w:t>
            </w:r>
            <w:proofErr w:type="gramEnd"/>
            <w:r>
              <w:t xml:space="preserve"> MART2019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010A">
        <w:trPr>
          <w:trHeight w:val="562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Veli öğrencilere yönelik broşürlerin düzenlenmesi, dağıtılması, okul sitesinin ilgili çalışmalarının duyurulması( Bilgilendirme Çalışmaları)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647AF7">
            <w:pPr>
              <w:ind w:left="2"/>
              <w:jc w:val="both"/>
            </w:pPr>
            <w:r>
              <w:t>MART 2019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010A">
        <w:trPr>
          <w:trHeight w:val="770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Öğrencilere ve velilerimize İlçe Tarım Müdürlüğü ve Toplum Sağılığı </w:t>
            </w:r>
          </w:p>
          <w:p w:rsidR="000C010A" w:rsidRDefault="00173BB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Merkezimizce Spor, sağlık ve kişisel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hijyen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üzerlerine seminerler verilmesi (</w:t>
            </w:r>
            <w:r>
              <w:rPr>
                <w:rFonts w:ascii="Times New Roman" w:eastAsia="Times New Roman" w:hAnsi="Times New Roman" w:cs="Times New Roman"/>
                <w:b/>
              </w:rPr>
              <w:t>Çevreyle işbirliği çalışmaları)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647AF7">
            <w:pPr>
              <w:ind w:left="2"/>
            </w:pPr>
            <w:r>
              <w:t>NİSAN-MAYIS 2019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010A">
        <w:trPr>
          <w:trHeight w:val="559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Risk grubu(zayıf ve Şişman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Obez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öğrencilere bilgilendirme yapılarak örnek beslenme planlarının verilmesi(Bilgilendirme Çalışmaları)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647AF7">
            <w:pPr>
              <w:ind w:left="2"/>
              <w:jc w:val="both"/>
            </w:pPr>
            <w:r>
              <w:t>NİSAN-MAYIS 2019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010A">
        <w:trPr>
          <w:trHeight w:val="771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Gıda Tarım Ve Hayvancılık İlçe Müdürlüğü, Belediye /,İlçe Sağlık/Halk sağlığı Müdürlükleri ile okul çevresinde hizmet veren yiyecek/içecek satışı yapan yerlerin gıda güvenliği yönünden denetlenmesi ile ilgili girişimlerde bulunulması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647AF7">
            <w:pPr>
              <w:ind w:left="2"/>
            </w:pPr>
            <w:r>
              <w:t>NİSAN-MAYIS 2019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010A">
        <w:trPr>
          <w:trHeight w:val="559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Sınıflar arasında sağlıklı beslenme, hareketli yaşama teşvik edici şiir, kompozisyon, resim ve slogan yarışması düzenlenmesi.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647AF7">
            <w:pPr>
              <w:ind w:left="2"/>
            </w:pPr>
            <w:r>
              <w:t>NİSAN 2019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A7F35">
        <w:trPr>
          <w:trHeight w:val="559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35" w:rsidRDefault="00AA7F35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Okul bahçesinde fiziksel aktivite ve spor yapmayı sağlayacak oyun çizgilerinin yenilenmesi(boyanması)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35" w:rsidRDefault="00647AF7">
            <w:pPr>
              <w:ind w:left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MAYIS 2019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35" w:rsidRDefault="00AA7F35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35" w:rsidRDefault="00AA7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35" w:rsidRDefault="00AA7F35">
            <w:pPr>
              <w:ind w:left="3"/>
              <w:rPr>
                <w:rFonts w:ascii="Times New Roman" w:eastAsia="Times New Roman" w:hAnsi="Times New Roman" w:cs="Times New Roman"/>
              </w:rPr>
            </w:pPr>
          </w:p>
        </w:tc>
      </w:tr>
      <w:tr w:rsidR="00AA7F35">
        <w:trPr>
          <w:trHeight w:val="559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35" w:rsidRDefault="00AA7F35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Okul Kantininde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kuruyemiş,meyve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,sebze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vb. sağlıklı besinlerin satışa sunulmaya başlanması.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35" w:rsidRDefault="00647AF7">
            <w:pPr>
              <w:ind w:left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MART 2019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35" w:rsidRDefault="00AA7F35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35" w:rsidRDefault="00AA7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35" w:rsidRDefault="00AA7F35">
            <w:pPr>
              <w:ind w:left="3"/>
              <w:rPr>
                <w:rFonts w:ascii="Times New Roman" w:eastAsia="Times New Roman" w:hAnsi="Times New Roman" w:cs="Times New Roman"/>
              </w:rPr>
            </w:pPr>
          </w:p>
        </w:tc>
      </w:tr>
      <w:tr w:rsidR="000C010A">
        <w:trPr>
          <w:trHeight w:val="562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Çeşitli dallarda spor turnuvaları düzenlenmesi. İp atlama alıştırmaları yapılması.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NİSAN </w:t>
            </w:r>
            <w:r w:rsidR="00BB3E88">
              <w:rPr>
                <w:rFonts w:ascii="Times New Roman" w:eastAsia="Times New Roman" w:hAnsi="Times New Roman" w:cs="Times New Roman"/>
                <w:b/>
              </w:rPr>
              <w:t>2019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010A">
        <w:trPr>
          <w:trHeight w:val="562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 w:right="7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Tükettiğimiz hazır içecekler ve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food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hakkında bilgilendirme. (Bilgilendirme Çalışmaları)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BB3E8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NİSAN 20169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010A">
        <w:trPr>
          <w:trHeight w:val="562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İlçe Halk Sağlık Müdürlüğü ile koordinasyon kurularak” Sağlıklı Beslenme, </w:t>
            </w:r>
          </w:p>
          <w:p w:rsidR="000C010A" w:rsidRDefault="00173BB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Obezite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ile Mücadele,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v.b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” konularda bilgilendirme çalışmalarının yapılması.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BB3E8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NİSAN 2019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010A">
        <w:trPr>
          <w:trHeight w:val="1023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 w:rsidP="00BE11BD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Yıl içerisindeki </w:t>
            </w:r>
            <w:r w:rsidR="00244376">
              <w:rPr>
                <w:rFonts w:ascii="Times New Roman" w:eastAsia="Times New Roman" w:hAnsi="Times New Roman" w:cs="Times New Roman"/>
              </w:rPr>
              <w:t xml:space="preserve">11-17 Mart Dünya tuza dikkat </w:t>
            </w:r>
            <w:proofErr w:type="gramStart"/>
            <w:r w:rsidR="00244376">
              <w:rPr>
                <w:rFonts w:ascii="Times New Roman" w:eastAsia="Times New Roman" w:hAnsi="Times New Roman" w:cs="Times New Roman"/>
              </w:rPr>
              <w:t>Haftası ,7</w:t>
            </w:r>
            <w:proofErr w:type="gramEnd"/>
            <w:r w:rsidR="00244376">
              <w:rPr>
                <w:rFonts w:ascii="Times New Roman" w:eastAsia="Times New Roman" w:hAnsi="Times New Roman" w:cs="Times New Roman"/>
              </w:rPr>
              <w:t xml:space="preserve"> Nisan Dünya Sağlık Günü,7-13 Nisan Dünya Sağlık Haftası,15 Nisan Büyümenin izlenmesi günü,22 mart dünya su günü,10 Mayıs “Dünya Sağlık İçin Hareket Et günü,22 Mayıs “Dünya </w:t>
            </w:r>
            <w:proofErr w:type="spellStart"/>
            <w:r w:rsidR="00244376">
              <w:rPr>
                <w:rFonts w:ascii="Times New Roman" w:eastAsia="Times New Roman" w:hAnsi="Times New Roman" w:cs="Times New Roman"/>
              </w:rPr>
              <w:t>Obezite</w:t>
            </w:r>
            <w:proofErr w:type="spellEnd"/>
            <w:r w:rsidR="00244376">
              <w:rPr>
                <w:rFonts w:ascii="Times New Roman" w:eastAsia="Times New Roman" w:hAnsi="Times New Roman" w:cs="Times New Roman"/>
              </w:rPr>
              <w:t xml:space="preserve"> Günü”, </w:t>
            </w:r>
            <w:r w:rsidR="00F65C5E">
              <w:rPr>
                <w:rFonts w:ascii="Times New Roman" w:eastAsia="Times New Roman" w:hAnsi="Times New Roman" w:cs="Times New Roman"/>
              </w:rPr>
              <w:t>27 Eylül Dünya okul sütü günü</w:t>
            </w:r>
            <w:r w:rsidR="00244376">
              <w:rPr>
                <w:rFonts w:ascii="Times New Roman" w:eastAsia="Times New Roman" w:hAnsi="Times New Roman" w:cs="Times New Roman"/>
              </w:rPr>
              <w:t>,</w:t>
            </w:r>
            <w:r w:rsidR="00F65C5E">
              <w:rPr>
                <w:rFonts w:ascii="Times New Roman" w:eastAsia="Times New Roman" w:hAnsi="Times New Roman" w:cs="Times New Roman"/>
              </w:rPr>
              <w:t>3</w:t>
            </w:r>
            <w:r w:rsidR="00244376">
              <w:rPr>
                <w:rFonts w:ascii="Times New Roman" w:eastAsia="Times New Roman" w:hAnsi="Times New Roman" w:cs="Times New Roman"/>
              </w:rPr>
              <w:t>-</w:t>
            </w:r>
            <w:r w:rsidR="00F65C5E">
              <w:rPr>
                <w:rFonts w:ascii="Times New Roman" w:eastAsia="Times New Roman" w:hAnsi="Times New Roman" w:cs="Times New Roman"/>
              </w:rPr>
              <w:t>4 ekim dünya yürüyüş günü</w:t>
            </w:r>
            <w:r w:rsidR="00244376">
              <w:rPr>
                <w:rFonts w:ascii="Times New Roman" w:eastAsia="Times New Roman" w:hAnsi="Times New Roman" w:cs="Times New Roman"/>
              </w:rPr>
              <w:t>,15 Ekim  Dünya el yıkama gün, 16 ekim dünya gıda günü, 14 kasım dünya diyabet günü ,18-24 Ka</w:t>
            </w:r>
            <w:r w:rsidR="00BE11BD">
              <w:rPr>
                <w:rFonts w:ascii="Times New Roman" w:eastAsia="Times New Roman" w:hAnsi="Times New Roman" w:cs="Times New Roman"/>
              </w:rPr>
              <w:t>sım Ağız ve Diş Sağlığı Haftası, 24 Kasım Çocuk Hakları ve Öğretmenler Günü,</w:t>
            </w:r>
            <w:r w:rsidR="004C4B0F">
              <w:rPr>
                <w:rFonts w:ascii="Times New Roman" w:eastAsia="Times New Roman" w:hAnsi="Times New Roman" w:cs="Times New Roman"/>
              </w:rPr>
              <w:t>12</w:t>
            </w:r>
            <w:r w:rsidR="00BE11BD">
              <w:rPr>
                <w:rFonts w:ascii="Times New Roman" w:eastAsia="Times New Roman" w:hAnsi="Times New Roman" w:cs="Times New Roman"/>
              </w:rPr>
              <w:t>-</w:t>
            </w:r>
            <w:r w:rsidR="00EC5B84">
              <w:rPr>
                <w:rFonts w:ascii="Times New Roman" w:eastAsia="Times New Roman" w:hAnsi="Times New Roman" w:cs="Times New Roman"/>
              </w:rPr>
              <w:t xml:space="preserve">18 aralık yerli malı haftası </w:t>
            </w:r>
            <w:r>
              <w:rPr>
                <w:rFonts w:ascii="Times New Roman" w:eastAsia="Times New Roman" w:hAnsi="Times New Roman" w:cs="Times New Roman"/>
              </w:rPr>
              <w:t xml:space="preserve">gibi günlerde öğrenci ve velilerimizde farkındalık yaratacak etkinliklerin yapılması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BB3E8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ŞUBAT 2019-ARALIK 2019</w:t>
            </w:r>
            <w:r w:rsidR="00173BB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010A">
        <w:trPr>
          <w:trHeight w:val="562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DİĞER ÇALIŞMALAR(Yıl içinde çıkabilecek ve yapılan etkinlikler)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010A">
        <w:trPr>
          <w:trHeight w:val="559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010A">
        <w:trPr>
          <w:trHeight w:val="562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010A">
        <w:trPr>
          <w:trHeight w:val="562"/>
        </w:trPr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C010A" w:rsidRDefault="00173BBA" w:rsidP="009455E0">
      <w:pPr>
        <w:spacing w:after="288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 Beslenme ve Hareketli Yaşam Ekibi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6618" w:type="dxa"/>
        <w:tblInd w:w="-108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088"/>
        <w:gridCol w:w="2545"/>
        <w:gridCol w:w="1985"/>
      </w:tblGrid>
      <w:tr w:rsidR="000C010A" w:rsidTr="008A5474">
        <w:trPr>
          <w:trHeight w:val="30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r>
              <w:rPr>
                <w:b/>
                <w:sz w:val="24"/>
              </w:rPr>
              <w:t xml:space="preserve">ADI SOYADI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r>
              <w:rPr>
                <w:b/>
                <w:sz w:val="24"/>
              </w:rPr>
              <w:t xml:space="preserve">GÖREVİ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r>
              <w:rPr>
                <w:b/>
                <w:sz w:val="24"/>
              </w:rPr>
              <w:t xml:space="preserve">İMZA </w:t>
            </w:r>
          </w:p>
        </w:tc>
      </w:tr>
      <w:tr w:rsidR="000C010A" w:rsidTr="008A5474">
        <w:trPr>
          <w:trHeight w:val="30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8A5474">
            <w:r>
              <w:t>Hülya Nur ERYİĞİT İLYAS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8A5474">
            <w:r>
              <w:rPr>
                <w:sz w:val="24"/>
              </w:rPr>
              <w:t>Okul Müdürü</w:t>
            </w:r>
            <w:r w:rsidR="00173BBA">
              <w:rPr>
                <w:sz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r>
              <w:rPr>
                <w:sz w:val="24"/>
              </w:rPr>
              <w:t xml:space="preserve"> </w:t>
            </w:r>
          </w:p>
        </w:tc>
      </w:tr>
      <w:tr w:rsidR="008A5474" w:rsidTr="008A5474">
        <w:trPr>
          <w:trHeight w:val="30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474" w:rsidRDefault="008A5474">
            <w:r>
              <w:t xml:space="preserve">Esin OLCA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474" w:rsidRDefault="008A5474">
            <w:pPr>
              <w:rPr>
                <w:sz w:val="24"/>
              </w:rPr>
            </w:pPr>
            <w:r>
              <w:rPr>
                <w:sz w:val="24"/>
              </w:rPr>
              <w:t xml:space="preserve">Fen </w:t>
            </w:r>
            <w:proofErr w:type="spellStart"/>
            <w:proofErr w:type="gramStart"/>
            <w:r>
              <w:rPr>
                <w:sz w:val="24"/>
              </w:rPr>
              <w:t>Bil.Öğ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474" w:rsidRDefault="008A5474">
            <w:pPr>
              <w:rPr>
                <w:sz w:val="24"/>
              </w:rPr>
            </w:pPr>
          </w:p>
        </w:tc>
      </w:tr>
      <w:tr w:rsidR="000C010A" w:rsidTr="008A5474">
        <w:trPr>
          <w:trHeight w:val="30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8A5474">
            <w:r>
              <w:t>Zeynep KELEŞ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8A5474">
            <w:r>
              <w:t xml:space="preserve">Din </w:t>
            </w:r>
            <w:proofErr w:type="spellStart"/>
            <w:proofErr w:type="gramStart"/>
            <w:r>
              <w:t>Kül.Öğ</w:t>
            </w:r>
            <w:proofErr w:type="spellEnd"/>
            <w:proofErr w:type="gramEnd"/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r>
              <w:rPr>
                <w:sz w:val="24"/>
              </w:rPr>
              <w:t xml:space="preserve"> </w:t>
            </w:r>
          </w:p>
        </w:tc>
      </w:tr>
      <w:tr w:rsidR="000C010A" w:rsidTr="008A5474">
        <w:trPr>
          <w:trHeight w:val="30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8A5474">
            <w:r>
              <w:t>Muhlis DEMİR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8A5474">
            <w:r>
              <w:t xml:space="preserve">Beden </w:t>
            </w:r>
            <w:proofErr w:type="spellStart"/>
            <w:proofErr w:type="gramStart"/>
            <w:r>
              <w:t>Eğt.Öğ</w:t>
            </w:r>
            <w:proofErr w:type="spellEnd"/>
            <w:proofErr w:type="gramEnd"/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r>
              <w:rPr>
                <w:sz w:val="24"/>
              </w:rPr>
              <w:t xml:space="preserve"> </w:t>
            </w:r>
          </w:p>
        </w:tc>
      </w:tr>
      <w:tr w:rsidR="00A62F94" w:rsidTr="008A5474">
        <w:trPr>
          <w:trHeight w:val="30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F94" w:rsidRDefault="00A62F94">
            <w:r>
              <w:t>Emre OLCA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F94" w:rsidRDefault="00A62F94">
            <w:r>
              <w:t xml:space="preserve">Sınıf </w:t>
            </w:r>
            <w:proofErr w:type="spellStart"/>
            <w:r>
              <w:t>Öğ</w:t>
            </w:r>
            <w:proofErr w:type="spellEnd"/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F94" w:rsidRDefault="00A62F94">
            <w:pPr>
              <w:rPr>
                <w:sz w:val="24"/>
              </w:rPr>
            </w:pPr>
          </w:p>
        </w:tc>
      </w:tr>
      <w:tr w:rsidR="000C010A" w:rsidTr="008A5474">
        <w:trPr>
          <w:trHeight w:val="30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8A5474">
            <w:r>
              <w:t>Burak KALMUK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8A5474">
            <w:r>
              <w:t>Okul Öğrenci Temsilcisi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r>
              <w:rPr>
                <w:sz w:val="24"/>
              </w:rPr>
              <w:t xml:space="preserve"> </w:t>
            </w:r>
          </w:p>
        </w:tc>
      </w:tr>
      <w:tr w:rsidR="00A62F94" w:rsidTr="008A5474">
        <w:trPr>
          <w:trHeight w:val="30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F94" w:rsidRDefault="00591D88">
            <w:r>
              <w:t>Nurcan SOYSAL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F94" w:rsidRDefault="00591D88">
            <w:r>
              <w:t>Okul çalışanı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F94" w:rsidRDefault="00A62F94">
            <w:pPr>
              <w:rPr>
                <w:sz w:val="24"/>
              </w:rPr>
            </w:pPr>
          </w:p>
        </w:tc>
      </w:tr>
      <w:tr w:rsidR="000C010A" w:rsidTr="008A5474">
        <w:trPr>
          <w:trHeight w:val="30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C122FB">
            <w:r>
              <w:t>Gürhan ATASOY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r>
              <w:rPr>
                <w:sz w:val="24"/>
              </w:rPr>
              <w:t xml:space="preserve">Veli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r>
              <w:rPr>
                <w:sz w:val="24"/>
              </w:rPr>
              <w:t xml:space="preserve"> </w:t>
            </w:r>
          </w:p>
        </w:tc>
      </w:tr>
      <w:tr w:rsidR="000C010A" w:rsidTr="008A5474">
        <w:trPr>
          <w:trHeight w:val="30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591D88">
            <w:r>
              <w:t>Zekeriya ASAN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591D88">
            <w:r>
              <w:t>Kantin İşletmecisi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173BBA">
            <w:r>
              <w:rPr>
                <w:sz w:val="24"/>
              </w:rPr>
              <w:t xml:space="preserve"> </w:t>
            </w:r>
          </w:p>
        </w:tc>
      </w:tr>
      <w:tr w:rsidR="000C010A" w:rsidTr="008A5474">
        <w:trPr>
          <w:trHeight w:val="30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0C010A"/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0C010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0A" w:rsidRDefault="000C010A"/>
        </w:tc>
      </w:tr>
    </w:tbl>
    <w:p w:rsidR="00173BBA" w:rsidRDefault="00173BBA" w:rsidP="0032665E"/>
    <w:sectPr w:rsidR="00173BBA" w:rsidSect="009455E0">
      <w:pgSz w:w="16838" w:h="11906" w:orient="landscape"/>
      <w:pgMar w:top="573" w:right="4372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775AB"/>
    <w:multiLevelType w:val="hybridMultilevel"/>
    <w:tmpl w:val="E49A9A2C"/>
    <w:lvl w:ilvl="0" w:tplc="1C6E24D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5AAC10">
      <w:start w:val="1"/>
      <w:numFmt w:val="lowerLetter"/>
      <w:lvlText w:val="%2"/>
      <w:lvlJc w:val="left"/>
      <w:pPr>
        <w:ind w:left="1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5A4696">
      <w:start w:val="1"/>
      <w:numFmt w:val="lowerRoman"/>
      <w:lvlText w:val="%3"/>
      <w:lvlJc w:val="left"/>
      <w:pPr>
        <w:ind w:left="2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DC9DFC">
      <w:start w:val="1"/>
      <w:numFmt w:val="decimal"/>
      <w:lvlText w:val="%4"/>
      <w:lvlJc w:val="left"/>
      <w:pPr>
        <w:ind w:left="2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0DE3C">
      <w:start w:val="1"/>
      <w:numFmt w:val="lowerLetter"/>
      <w:lvlText w:val="%5"/>
      <w:lvlJc w:val="left"/>
      <w:pPr>
        <w:ind w:left="3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062BB4">
      <w:start w:val="1"/>
      <w:numFmt w:val="lowerRoman"/>
      <w:lvlText w:val="%6"/>
      <w:lvlJc w:val="left"/>
      <w:pPr>
        <w:ind w:left="4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A6090C">
      <w:start w:val="1"/>
      <w:numFmt w:val="decimal"/>
      <w:lvlText w:val="%7"/>
      <w:lvlJc w:val="left"/>
      <w:pPr>
        <w:ind w:left="5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2A7C6">
      <w:start w:val="1"/>
      <w:numFmt w:val="lowerLetter"/>
      <w:lvlText w:val="%8"/>
      <w:lvlJc w:val="left"/>
      <w:pPr>
        <w:ind w:left="5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F81486">
      <w:start w:val="1"/>
      <w:numFmt w:val="lowerRoman"/>
      <w:lvlText w:val="%9"/>
      <w:lvlJc w:val="left"/>
      <w:pPr>
        <w:ind w:left="6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0A"/>
    <w:rsid w:val="000C010A"/>
    <w:rsid w:val="00173BBA"/>
    <w:rsid w:val="001923DD"/>
    <w:rsid w:val="001F7791"/>
    <w:rsid w:val="00244376"/>
    <w:rsid w:val="002B2EAE"/>
    <w:rsid w:val="00317EE0"/>
    <w:rsid w:val="0032665E"/>
    <w:rsid w:val="004C4B0F"/>
    <w:rsid w:val="00591D88"/>
    <w:rsid w:val="00647AF7"/>
    <w:rsid w:val="007A4BB9"/>
    <w:rsid w:val="007F72DD"/>
    <w:rsid w:val="008A5474"/>
    <w:rsid w:val="009455E0"/>
    <w:rsid w:val="00A62F94"/>
    <w:rsid w:val="00AA7F35"/>
    <w:rsid w:val="00BB3E88"/>
    <w:rsid w:val="00BE11BD"/>
    <w:rsid w:val="00C122FB"/>
    <w:rsid w:val="00E0156B"/>
    <w:rsid w:val="00EC5B84"/>
    <w:rsid w:val="00F6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88B50"/>
  <w15:docId w15:val="{63095DFB-52EC-41DC-8F03-669628FD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6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65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507C1-5024-4972-A9B8-A1D317E3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cp:lastModifiedBy>ronaldinho424</cp:lastModifiedBy>
  <cp:revision>18</cp:revision>
  <cp:lastPrinted>2019-02-01T10:44:00Z</cp:lastPrinted>
  <dcterms:created xsi:type="dcterms:W3CDTF">2019-02-01T10:00:00Z</dcterms:created>
  <dcterms:modified xsi:type="dcterms:W3CDTF">2019-02-19T07:39:00Z</dcterms:modified>
</cp:coreProperties>
</file>